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A1" w:rsidRPr="003B74A1" w:rsidRDefault="003B74A1" w:rsidP="003B7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Официальные сайты по вопросам ЕГЭ</w:t>
      </w:r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просвещения Российской Федерации </w:t>
      </w:r>
      <w:hyperlink r:id="rId4" w:history="1">
        <w:r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https://edu.gov.ru/</w:t>
        </w:r>
      </w:hyperlink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по надзору в сфере образования и науки </w:t>
      </w:r>
      <w:hyperlink r:id="rId5" w:history="1">
        <w:r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www.obrnadzor.ru</w:t>
        </w:r>
      </w:hyperlink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по надзору в сфере образования и науки. Навигатор ГИА </w:t>
      </w:r>
      <w:hyperlink r:id="rId6" w:history="1">
        <w:r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http://obrnadzor.gov.ru/navigator-gia/</w:t>
        </w:r>
      </w:hyperlink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Рособрнадзора. Раздел «ГИА»: </w:t>
      </w:r>
      <w:hyperlink r:id="rId7" w:history="1">
        <w:r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https://obrnadzor.gov.ru/gia/</w:t>
        </w:r>
      </w:hyperlink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Министерство образования Оренбургской области </w:t>
      </w:r>
      <w:hyperlink r:id="rId8" w:history="1">
        <w:r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www.minobr.orb.ru</w:t>
        </w:r>
      </w:hyperlink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 банк заданий ЕГЭ на сайте ФГБНУ «Федеральный институт педагогических измерений» (ФИПИ) </w:t>
      </w:r>
      <w:hyperlink r:id="rId9" w:history="1">
        <w:r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www.fipi.ru</w:t>
        </w:r>
      </w:hyperlink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ФГБУ «Федеральный центр тестирования» (ФЦТ): </w:t>
      </w:r>
      <w:hyperlink r:id="rId10" w:history="1">
        <w:r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https://rustest.ru/</w:t>
        </w:r>
      </w:hyperlink>
    </w:p>
    <w:p w:rsidR="003B74A1" w:rsidRPr="003B74A1" w:rsidRDefault="003B74A1" w:rsidP="003B7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857250" cy="857250"/>
            <wp:effectExtent l="19050" t="0" r="0" b="0"/>
            <wp:docPr id="1" name="Рисунок 1" descr="/uploads/image/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ploads/image/tel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Телефоны «горячей линии» по вопросам ЕГЭ</w:t>
      </w:r>
    </w:p>
    <w:p w:rsidR="003B74A1" w:rsidRPr="003B74A1" w:rsidRDefault="003B74A1" w:rsidP="003B7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Управление образования администрации </w:t>
      </w:r>
      <w:proofErr w:type="gramStart"/>
      <w:r w:rsidRPr="003B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3B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Оренбурга</w:t>
      </w:r>
    </w:p>
    <w:p w:rsidR="003B74A1" w:rsidRPr="003B74A1" w:rsidRDefault="004D7BC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3-31-28– Жженова Виктория Николаевна, заместитель заведующего Отделом образования администрации Бугурусланского района  (ул. Коммунистическая, 26, каб.14</w:t>
      </w:r>
      <w:r w:rsidR="003B74A1"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- по вопросам регистрации для участия в ЕГЭ, подготовки к ЕГЭ выпускников школ города</w:t>
      </w:r>
    </w:p>
    <w:p w:rsidR="003B74A1" w:rsidRPr="003B74A1" w:rsidRDefault="004D7BC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B74A1"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апелляции о несогласии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выставленными баллами по ЕГЭ</w:t>
      </w:r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образования Оренбургской области:</w:t>
      </w:r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по вопросам организации и проведения экзаменов:</w:t>
      </w:r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8 (3532) 500-654 (доб.710) – Саблина Лариса Александровна, начальник отдела общего образования</w:t>
      </w:r>
      <w:r w:rsidRPr="003B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proofErr w:type="gramStart"/>
      <w:r w:rsidRPr="003B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proofErr w:type="gramEnd"/>
      <w:r w:rsidRPr="003B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вопросам апелляции о несогласии с выставленными баллами по ЕГЭ:</w:t>
      </w:r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8 (3532) 500-654 (доб.712) – Варламова Татьяна Андреевна, главный специалист отдела общего образования</w:t>
      </w:r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8(495) 104 68 38 – телефон доверия ЕГЭ</w:t>
      </w:r>
    </w:p>
    <w:p w:rsidR="003B74A1" w:rsidRPr="003B74A1" w:rsidRDefault="003B74A1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color w:val="000000"/>
          <w:sz w:val="24"/>
          <w:szCs w:val="24"/>
        </w:rPr>
        <w:t>8(495) 984 89 19 – телефон «горячей линии» Рособрнадзора по вопросам ЕГЭ</w:t>
      </w:r>
    </w:p>
    <w:p w:rsidR="003B74A1" w:rsidRPr="003B74A1" w:rsidRDefault="003B74A1" w:rsidP="003B7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Информационно-методические материалы ЕГЭ</w:t>
      </w:r>
    </w:p>
    <w:p w:rsidR="003B74A1" w:rsidRDefault="00EE5E2D" w:rsidP="003B74A1">
      <w:pPr>
        <w:shd w:val="clear" w:color="auto" w:fill="FFFFFF"/>
        <w:spacing w:after="150" w:line="240" w:lineRule="auto"/>
      </w:pPr>
      <w:hyperlink r:id="rId12" w:tgtFrame="_blank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Правила заполнения бланков ИС</w:t>
        </w:r>
        <w:r w:rsidR="008C431E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 xml:space="preserve"> </w:t>
        </w:r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(И</w:t>
        </w:r>
        <w:r w:rsidR="00AB7786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) в 2024-2025</w:t>
        </w:r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 xml:space="preserve"> </w:t>
        </w:r>
        <w:proofErr w:type="gramStart"/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учебном</w:t>
        </w:r>
        <w:proofErr w:type="gramEnd"/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 xml:space="preserve"> год</w:t>
        </w:r>
      </w:hyperlink>
      <w:r w:rsidR="001156CF">
        <w:t>у</w:t>
      </w:r>
    </w:p>
    <w:p w:rsidR="00396903" w:rsidRDefault="00EE5E2D" w:rsidP="003B74A1">
      <w:pPr>
        <w:shd w:val="clear" w:color="auto" w:fill="FFFFFF"/>
        <w:spacing w:after="150" w:line="240" w:lineRule="auto"/>
      </w:pPr>
      <w:hyperlink r:id="rId13" w:history="1">
        <w:r w:rsidR="00396903" w:rsidRPr="0052603C">
          <w:rPr>
            <w:rStyle w:val="a5"/>
          </w:rPr>
          <w:t>https://chur-churs.obr.sakha.gov.ru/metodicheskie-rekomendatsii1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Итоговое сочинение (изложение)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Сроки проведения итогов</w:t>
        </w:r>
        <w:r w:rsidR="00AB7786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ого сочинения (изложения) в 2024-2025</w:t>
        </w:r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 xml:space="preserve"> учебном году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Основные сведения о ЕГЭ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Сроки и место регистрации на ЕГЭ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Бланк заявления на участие в ЕГЭ выпускников прошлых лет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Памятка о правилах проведения ЕГЭ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tgtFrame="_blank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Сроки, места и порядок информирования участников о результатах ЕГЭ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tgtFrame="_blank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Порядок подачи апелляции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tgtFrame="_blank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Информационные материалы о ЕГЭ (плакаты)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tgtFrame="_blank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Демонстрационные варианты ГИА-11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tgtFrame="_blank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Демонстрационная версия стации КЕГЭ</w:t>
        </w:r>
      </w:hyperlink>
    </w:p>
    <w:p w:rsidR="003B74A1" w:rsidRPr="003B74A1" w:rsidRDefault="00EE5E2D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tgtFrame="_blank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 xml:space="preserve">Инструкция для участника КЕГЭ по использованию </w:t>
        </w:r>
        <w:proofErr w:type="gramStart"/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ПО</w:t>
        </w:r>
        <w:proofErr w:type="gramEnd"/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 xml:space="preserve"> </w:t>
        </w:r>
        <w:proofErr w:type="gramStart"/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для</w:t>
        </w:r>
        <w:proofErr w:type="gramEnd"/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 xml:space="preserve"> сдачи экзамена по информатике и ИКТ в компьютерной форме</w:t>
        </w:r>
      </w:hyperlink>
    </w:p>
    <w:p w:rsidR="003B74A1" w:rsidRDefault="00EE5E2D" w:rsidP="003B74A1">
      <w:pPr>
        <w:shd w:val="clear" w:color="auto" w:fill="FFFFFF"/>
        <w:spacing w:after="150" w:line="240" w:lineRule="auto"/>
      </w:pPr>
      <w:hyperlink r:id="rId26" w:tgtFrame="_blank" w:history="1">
        <w:r w:rsidR="003B74A1" w:rsidRPr="003B74A1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Открытые варианты КИМ ЕГЭ</w:t>
        </w:r>
      </w:hyperlink>
    </w:p>
    <w:p w:rsidR="009611E2" w:rsidRPr="009611E2" w:rsidRDefault="009611E2" w:rsidP="003B7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1E2">
        <w:rPr>
          <w:rFonts w:ascii="Times New Roman" w:hAnsi="Times New Roman" w:cs="Times New Roman"/>
        </w:rPr>
        <w:t xml:space="preserve">Сроки проведения ЕГЭ </w:t>
      </w:r>
    </w:p>
    <w:p w:rsidR="003B74A1" w:rsidRPr="003B74A1" w:rsidRDefault="003B74A1" w:rsidP="003B7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Нормативно-правовые документы</w:t>
      </w:r>
    </w:p>
    <w:p w:rsidR="003B74A1" w:rsidRDefault="003B74A1" w:rsidP="003B7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федеральных документов</w:t>
      </w:r>
    </w:p>
    <w:p w:rsidR="001375C4" w:rsidRPr="00BA5CCC" w:rsidRDefault="00EE5E2D" w:rsidP="001375C4">
      <w:pPr>
        <w:shd w:val="clear" w:color="auto" w:fill="FFFFFF"/>
        <w:spacing w:after="150" w:line="240" w:lineRule="auto"/>
      </w:pPr>
      <w:hyperlink r:id="rId27" w:history="1">
        <w:r w:rsidR="001375C4" w:rsidRPr="0052603C">
          <w:rPr>
            <w:rStyle w:val="a5"/>
          </w:rPr>
          <w:t>https://fipi.ru/ege/normativno-pravovye-dokumenty</w:t>
        </w:r>
      </w:hyperlink>
      <w:r w:rsidR="001375C4">
        <w:t xml:space="preserve"> </w:t>
      </w:r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28" w:history="1">
        <w:r>
          <w:rPr>
            <w:rStyle w:val="a5"/>
            <w:color w:val="2A2A2A"/>
            <w:u w:val="none"/>
          </w:rPr>
          <w:t>Приказ Минпросвещения России и Рособрнадзора от 11 ноября 2024 г.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29" w:history="1">
        <w:r>
          <w:rPr>
            <w:rStyle w:val="a5"/>
            <w:color w:val="2A2A2A"/>
            <w:u w:val="none"/>
          </w:rPr>
          <w:t>Методические рекомендации по организации и проведению итогового сочинения (изложения) в 2024-2025 учебном году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30" w:history="1">
        <w:r>
          <w:rPr>
            <w:rStyle w:val="a5"/>
            <w:color w:val="2A2A2A"/>
            <w:u w:val="none"/>
          </w:rPr>
          <w:t>Приказ Министерства просвещения РФ и Федеральной службы по надзору в сфере образования и науки от 12 апреля 2024 г. № 244/803 «О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955/2118»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31" w:history="1">
        <w:r>
          <w:rPr>
            <w:rStyle w:val="a5"/>
            <w:color w:val="2A2A2A"/>
            <w:u w:val="none"/>
          </w:rPr>
          <w:t>Приказ Министерства просвещения РФ и Федеральной службы по надзору в сфере образования и науки от 12 апреля 2024 г. № 243/802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233/552»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32" w:history="1">
        <w:r>
          <w:rPr>
            <w:rStyle w:val="a5"/>
            <w:color w:val="2A2A2A"/>
            <w:u w:val="none"/>
          </w:rPr>
          <w:t>Приказ Минпросвещения России от 29.09.2023 № 730 «Об утверждении Порядка и условий выдачи медалей «За особые успехи в учении» I и II степеней»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33" w:tgtFrame="_blank" w:history="1">
        <w:r>
          <w:rPr>
            <w:rStyle w:val="a5"/>
            <w:color w:val="2A2A2A"/>
            <w:u w:val="none"/>
          </w:rPr>
          <w:t>Порядок проведения государственной итоговой аттестации по образовательным программам среднего общего образования (утвержден приказом Минпросвещения России и Рособрнадзора от 04.04.2023 № 233/552)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34" w:tgtFrame="_blank" w:history="1">
        <w:r>
          <w:rPr>
            <w:rStyle w:val="a5"/>
            <w:color w:val="2A2A2A"/>
            <w:u w:val="none"/>
          </w:rPr>
          <w:t>Приказ Минпросвещения России от 5 октября 2020 года № 546 «Об утверждении Порядка заполнения, учета и выдачи аттестатов об основном общем и среднем общем образовании и их дубликатов» (действует до 2027 года)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35" w:tgtFrame="_blank" w:history="1">
        <w:r>
          <w:rPr>
            <w:rStyle w:val="a5"/>
            <w:color w:val="2A2A2A"/>
            <w:u w:val="none"/>
          </w:rPr>
          <w:t>Приказ Федеральной службы по надзору в сфере образования и науки (Рособрнадзор) от 18.11.2016 № 1967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a4"/>
          <w:color w:val="000000"/>
        </w:rPr>
        <w:lastRenderedPageBreak/>
        <w:t>Перечень региональных документов</w:t>
      </w:r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36" w:history="1">
        <w:r>
          <w:rPr>
            <w:rStyle w:val="a5"/>
            <w:color w:val="2A2A2A"/>
            <w:u w:val="none"/>
          </w:rPr>
          <w:t>Приказ МО Оренбургской области от 11.12.2024 № 01-21/1958 «О подготовке к проведению в 2025 году государственной итоговой аттестации обучающихся, освоивших программы среднего общего образования»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37" w:history="1">
        <w:r>
          <w:rPr>
            <w:rStyle w:val="a5"/>
            <w:color w:val="2A2A2A"/>
            <w:u w:val="none"/>
          </w:rPr>
          <w:t xml:space="preserve">Приказ МО Оренбургской области от 06.12.2024 № 01-21/1947 «Об утверждении </w:t>
        </w:r>
        <w:proofErr w:type="gramStart"/>
        <w:r>
          <w:rPr>
            <w:rStyle w:val="a5"/>
            <w:color w:val="2A2A2A"/>
            <w:u w:val="none"/>
          </w:rPr>
          <w:t>мест расположения пунктов проведения единого государственного экзамена</w:t>
        </w:r>
        <w:proofErr w:type="gramEnd"/>
        <w:r>
          <w:rPr>
            <w:rStyle w:val="a5"/>
            <w:color w:val="2A2A2A"/>
            <w:u w:val="none"/>
          </w:rPr>
          <w:t xml:space="preserve"> в 2025 году»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38" w:history="1">
        <w:r>
          <w:rPr>
            <w:rStyle w:val="a5"/>
            <w:color w:val="2A2A2A"/>
            <w:u w:val="none"/>
          </w:rPr>
          <w:t>Приказ МО Оренбургской области от 15.11.2024 № 01-21/1828 «О проведении итогового сочинения (изложения) на территории Оренбургской области в 2024/2025 учебном году»</w:t>
        </w:r>
      </w:hyperlink>
    </w:p>
    <w:p w:rsidR="001D638C" w:rsidRP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39" w:history="1">
        <w:r w:rsidRPr="001D638C">
          <w:rPr>
            <w:rStyle w:val="a5"/>
            <w:color w:val="2A2A2A"/>
            <w:u w:val="none"/>
          </w:rPr>
          <w:t>- Приказ МО Оренбургской области от 08.11.2024 № 01-21/1802 «Об утверждении Порядка проведения и проверки итогового сочинения (изложения) на территории Оренбургской области в 2024/2025 учебном году»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40" w:history="1">
        <w:r>
          <w:rPr>
            <w:rStyle w:val="a5"/>
            <w:color w:val="2A2A2A"/>
            <w:u w:val="none"/>
          </w:rPr>
          <w:t>Приказ МО Оренбургской области от 30.10.2024 № 01-21/1745 «О проведении пробного сочинения (изложения) для обучающихся 11 (12) классов общеобразовательных организаций Оренбургской области в 2024-2025 учебном году»</w:t>
        </w:r>
      </w:hyperlink>
    </w:p>
    <w:p w:rsidR="001D638C" w:rsidRDefault="001D638C" w:rsidP="001D63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hyperlink r:id="rId41" w:history="1">
        <w:r>
          <w:rPr>
            <w:rStyle w:val="a5"/>
            <w:color w:val="2A2A2A"/>
            <w:u w:val="none"/>
          </w:rPr>
          <w:t>Приказ МО Оренбургской области от 30.10.2023 № 01-21/1701 «Об утверждении мест регистрации выпускников прошлых лет для участия в написании итогового сочинения в 2023-2024 учебном году и сдачи единого государственного экзамена на территории Оренбургской области в 2024 году»</w:t>
        </w:r>
      </w:hyperlink>
    </w:p>
    <w:p w:rsidR="00550653" w:rsidRPr="001D638C" w:rsidRDefault="00550653" w:rsidP="001D638C">
      <w:pPr>
        <w:shd w:val="clear" w:color="auto" w:fill="FFFFFF"/>
        <w:spacing w:after="0" w:line="240" w:lineRule="auto"/>
        <w:jc w:val="both"/>
      </w:pPr>
    </w:p>
    <w:sectPr w:rsidR="00550653" w:rsidRPr="001D638C" w:rsidSect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4A1"/>
    <w:rsid w:val="000139DA"/>
    <w:rsid w:val="001156CF"/>
    <w:rsid w:val="001375C4"/>
    <w:rsid w:val="00142E8A"/>
    <w:rsid w:val="001D638C"/>
    <w:rsid w:val="00235F02"/>
    <w:rsid w:val="00396903"/>
    <w:rsid w:val="003B74A1"/>
    <w:rsid w:val="003B75C0"/>
    <w:rsid w:val="00403297"/>
    <w:rsid w:val="004D7BCD"/>
    <w:rsid w:val="00550653"/>
    <w:rsid w:val="006143C2"/>
    <w:rsid w:val="00860637"/>
    <w:rsid w:val="008C431E"/>
    <w:rsid w:val="009611E2"/>
    <w:rsid w:val="00973484"/>
    <w:rsid w:val="00A17F0A"/>
    <w:rsid w:val="00AB7786"/>
    <w:rsid w:val="00BA5CCC"/>
    <w:rsid w:val="00D25B85"/>
    <w:rsid w:val="00D56690"/>
    <w:rsid w:val="00EE5E2D"/>
    <w:rsid w:val="00F7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74A1"/>
    <w:rPr>
      <w:b/>
      <w:bCs/>
    </w:rPr>
  </w:style>
  <w:style w:type="character" w:styleId="a5">
    <w:name w:val="Hyperlink"/>
    <w:basedOn w:val="a0"/>
    <w:uiPriority w:val="99"/>
    <w:unhideWhenUsed/>
    <w:rsid w:val="003B74A1"/>
    <w:rPr>
      <w:color w:val="0000FF"/>
      <w:u w:val="single"/>
    </w:rPr>
  </w:style>
  <w:style w:type="character" w:customStyle="1" w:styleId="afa">
    <w:name w:val="afa"/>
    <w:basedOn w:val="a0"/>
    <w:rsid w:val="003B74A1"/>
  </w:style>
  <w:style w:type="paragraph" w:styleId="a6">
    <w:name w:val="Balloon Text"/>
    <w:basedOn w:val="a"/>
    <w:link w:val="a7"/>
    <w:uiPriority w:val="99"/>
    <w:semiHidden/>
    <w:unhideWhenUsed/>
    <w:rsid w:val="003B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orb.ru/" TargetMode="External"/><Relationship Id="rId13" Type="http://schemas.openxmlformats.org/officeDocument/2006/relationships/hyperlink" Target="https://chur-churs.obr.sakha.gov.ru/metodicheskie-rekomendatsii1" TargetMode="External"/><Relationship Id="rId18" Type="http://schemas.openxmlformats.org/officeDocument/2006/relationships/hyperlink" Target="https://orenschool.ru/uploads/files/2023/11/02/na-uchastie-v-ege.docx" TargetMode="External"/><Relationship Id="rId26" Type="http://schemas.openxmlformats.org/officeDocument/2006/relationships/hyperlink" Target="https://fipi.ru/ege/otkrytyy-bank-zadaniy-ege/otkrytyye-varianty-kim-ege" TargetMode="External"/><Relationship Id="rId39" Type="http://schemas.openxmlformats.org/officeDocument/2006/relationships/hyperlink" Target="https://orenschool.ru/uploads/files/2024/11/22/1802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renschool.ru/uploads/files/2019/02/19/6-ssy.doc" TargetMode="External"/><Relationship Id="rId34" Type="http://schemas.openxmlformats.org/officeDocument/2006/relationships/hyperlink" Target="https://orenschool.ru/uploads/files/2022/05/03/546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obrnadzor.gov.ru/gia/" TargetMode="External"/><Relationship Id="rId12" Type="http://schemas.openxmlformats.org/officeDocument/2006/relationships/hyperlink" Target="https://orenschool.ru/uploads/files/2023/11/02/pravila-zapolneniia-blankov-2023-24.pdf" TargetMode="External"/><Relationship Id="rId17" Type="http://schemas.openxmlformats.org/officeDocument/2006/relationships/hyperlink" Target="https://orenschool.ru/uploads/files/2023/11/02/mesto-reg-ege.docx" TargetMode="External"/><Relationship Id="rId25" Type="http://schemas.openxmlformats.org/officeDocument/2006/relationships/hyperlink" Target="https://orenschool.ru/uploads/files/2022/05/03/instruktsiia-19-04-2022.pdf" TargetMode="External"/><Relationship Id="rId33" Type="http://schemas.openxmlformats.org/officeDocument/2006/relationships/hyperlink" Target="https://orenschool.ru/uploads/files/2023/11/02/poryadok-gia-11-552.pdf" TargetMode="External"/><Relationship Id="rId38" Type="http://schemas.openxmlformats.org/officeDocument/2006/relationships/hyperlink" Target="https://orenschool.ru/uploads/files/2024/11/22/182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enschool.ru/uploads/files/2023/11/02/ege-info.docx" TargetMode="External"/><Relationship Id="rId20" Type="http://schemas.openxmlformats.org/officeDocument/2006/relationships/hyperlink" Target="http://www.orenschool.ru/uploads/files/2019/02/19/5-ssy.docx" TargetMode="External"/><Relationship Id="rId29" Type="http://schemas.openxmlformats.org/officeDocument/2006/relationships/hyperlink" Target="https://orenschool.ru/uploads/files/2024/11/05/Metod-rek-is_compressed.pdf" TargetMode="External"/><Relationship Id="rId41" Type="http://schemas.openxmlformats.org/officeDocument/2006/relationships/hyperlink" Target="https://orenschool.ru/uploads/files/2023/11/02/p_1701-mesta-reg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obrnadzor.gov.ru/navigator-gia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kompege.ru/" TargetMode="External"/><Relationship Id="rId32" Type="http://schemas.openxmlformats.org/officeDocument/2006/relationships/hyperlink" Target="https://orenschool.ru/uploads/files/2023/11/02/pr-730.pdf" TargetMode="External"/><Relationship Id="rId37" Type="http://schemas.openxmlformats.org/officeDocument/2006/relationships/hyperlink" Target="https://orenschool.ru/uploads/files/2024/12/19/1947.pdf" TargetMode="External"/><Relationship Id="rId40" Type="http://schemas.openxmlformats.org/officeDocument/2006/relationships/hyperlink" Target="https://orenschool.ru/uploads/files/2024/11/05/1745_compressed.pdf" TargetMode="External"/><Relationship Id="rId5" Type="http://schemas.openxmlformats.org/officeDocument/2006/relationships/hyperlink" Target="http://www.obrnadzor.ru/" TargetMode="External"/><Relationship Id="rId15" Type="http://schemas.openxmlformats.org/officeDocument/2006/relationships/hyperlink" Target="https://orenschool.ru/uploads/files/2023/11/02/sroki-rez-2023-2024.docx" TargetMode="External"/><Relationship Id="rId23" Type="http://schemas.openxmlformats.org/officeDocument/2006/relationships/hyperlink" Target="https://fipi.ru/ege/demoversii-specifikacii-kodifikatory" TargetMode="External"/><Relationship Id="rId28" Type="http://schemas.openxmlformats.org/officeDocument/2006/relationships/hyperlink" Target="https://orenschool.ru/uploads/files/2024/12/19/2089.pdf" TargetMode="External"/><Relationship Id="rId36" Type="http://schemas.openxmlformats.org/officeDocument/2006/relationships/hyperlink" Target="https://orenschool.ru/uploads/files/2024/12/19/1958.pdf" TargetMode="External"/><Relationship Id="rId10" Type="http://schemas.openxmlformats.org/officeDocument/2006/relationships/hyperlink" Target="https://rustest.ru/" TargetMode="External"/><Relationship Id="rId19" Type="http://schemas.openxmlformats.org/officeDocument/2006/relationships/hyperlink" Target="http://www.orenschool.ru/uploads/files/2020/09/25/pamyatka.docx" TargetMode="External"/><Relationship Id="rId31" Type="http://schemas.openxmlformats.org/officeDocument/2006/relationships/hyperlink" Target="https://orenschool.ru/uploads/files/2024/04/24/prikaz_802_ob_izmenenii_poryadka_gia.pdf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s://orenschool.ru/uploads/files/2023/11/02/sochinenie_vr_mesto-2023.docx" TargetMode="External"/><Relationship Id="rId22" Type="http://schemas.openxmlformats.org/officeDocument/2006/relationships/hyperlink" Target="https://obrnadzor.gov.ru/gia/gia-11/poleznaya-informacziya/" TargetMode="External"/><Relationship Id="rId27" Type="http://schemas.openxmlformats.org/officeDocument/2006/relationships/hyperlink" Target="https://fipi.ru/ege/normativno-pravovye-dokumenty" TargetMode="External"/><Relationship Id="rId30" Type="http://schemas.openxmlformats.org/officeDocument/2006/relationships/hyperlink" Target="https://orenschool.ru/uploads/files/2024/04/24/prikaz_803_11_gia.pdf" TargetMode="External"/><Relationship Id="rId35" Type="http://schemas.openxmlformats.org/officeDocument/2006/relationships/hyperlink" Target="https://orenschool.ru/uploads/files/2019/02/19/10-ssy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2023-12-22T10:28:00Z</dcterms:created>
  <dcterms:modified xsi:type="dcterms:W3CDTF">2024-12-23T10:09:00Z</dcterms:modified>
</cp:coreProperties>
</file>